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4E" w:rsidRDefault="00F50E4E" w:rsidP="00F50E4E">
      <w:pPr>
        <w:shd w:val="clear" w:color="auto" w:fill="FFFFFF"/>
        <w:spacing w:after="0" w:line="240" w:lineRule="auto"/>
        <w:jc w:val="center"/>
      </w:pPr>
      <w:r>
        <w:t>Научно-техническое общество энергетики и электротехнической промышленности</w:t>
      </w:r>
    </w:p>
    <w:p w:rsidR="00F50E4E" w:rsidRDefault="00F50E4E" w:rsidP="00E35B26">
      <w:pPr>
        <w:shd w:val="clear" w:color="auto" w:fill="FFFFFF"/>
        <w:spacing w:before="120" w:line="240" w:lineRule="auto"/>
        <w:ind w:left="454"/>
        <w:jc w:val="center"/>
      </w:pPr>
      <w:r>
        <w:t>«Создание и внедрение крупного электротермического оборудования»</w:t>
      </w:r>
    </w:p>
    <w:p w:rsidR="00DE212A" w:rsidRPr="00E35B26" w:rsidRDefault="00E35B26" w:rsidP="00E35B26">
      <w:pPr>
        <w:shd w:val="clear" w:color="auto" w:fill="FFFFFF"/>
        <w:spacing w:before="120" w:line="240" w:lineRule="auto"/>
        <w:ind w:left="454"/>
        <w:jc w:val="center"/>
        <w:rPr>
          <w:sz w:val="36"/>
          <w:szCs w:val="36"/>
        </w:rPr>
      </w:pPr>
      <w:r w:rsidRPr="00E35B26">
        <w:rPr>
          <w:rFonts w:eastAsia="Times New Roman"/>
          <w:sz w:val="36"/>
          <w:szCs w:val="36"/>
        </w:rPr>
        <w:t>Перспективы развития источников</w:t>
      </w:r>
      <w:r w:rsidRPr="00E35B26">
        <w:rPr>
          <w:sz w:val="36"/>
          <w:szCs w:val="36"/>
        </w:rPr>
        <w:t xml:space="preserve"> </w:t>
      </w:r>
      <w:r w:rsidRPr="00E35B26">
        <w:rPr>
          <w:rFonts w:eastAsia="Times New Roman"/>
          <w:sz w:val="36"/>
          <w:szCs w:val="36"/>
        </w:rPr>
        <w:t>гидропитания   для   крупного</w:t>
      </w:r>
      <w:r>
        <w:rPr>
          <w:sz w:val="36"/>
          <w:szCs w:val="36"/>
        </w:rPr>
        <w:t xml:space="preserve"> </w:t>
      </w:r>
      <w:r w:rsidRPr="00E35B26">
        <w:rPr>
          <w:rFonts w:eastAsia="Times New Roman"/>
          <w:sz w:val="36"/>
          <w:szCs w:val="36"/>
        </w:rPr>
        <w:t>электротермического оборудования</w:t>
      </w:r>
    </w:p>
    <w:p w:rsidR="00DE212A" w:rsidRPr="00E35B26" w:rsidRDefault="004F3D49" w:rsidP="00E35B26">
      <w:pPr>
        <w:shd w:val="clear" w:color="auto" w:fill="FFFFFF"/>
        <w:spacing w:before="106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</w:t>
      </w:r>
      <w:r w:rsidR="00DE212A" w:rsidRPr="00E35B26">
        <w:rPr>
          <w:rFonts w:eastAsia="Times New Roman"/>
          <w:b/>
          <w:sz w:val="24"/>
          <w:szCs w:val="24"/>
        </w:rPr>
        <w:t>лганов   А.   Г.</w:t>
      </w:r>
    </w:p>
    <w:p w:rsidR="00DE212A" w:rsidRDefault="00DE212A" w:rsidP="00DE212A">
      <w:pPr>
        <w:shd w:val="clear" w:color="auto" w:fill="FFFFFF"/>
        <w:spacing w:before="29" w:line="182" w:lineRule="exact"/>
        <w:ind w:left="336" w:firstLine="298"/>
        <w:jc w:val="both"/>
      </w:pPr>
      <w:r>
        <w:rPr>
          <w:rFonts w:eastAsia="Times New Roman"/>
        </w:rPr>
        <w:t>За последние 5—7 лет в передовых странах мира наблюдаются определенные тенденции в разв</w:t>
      </w:r>
      <w:r w:rsidR="004F3D49">
        <w:rPr>
          <w:rFonts w:eastAsia="Times New Roman"/>
        </w:rPr>
        <w:t xml:space="preserve">итии источников гидропитания, </w:t>
      </w:r>
      <w:r>
        <w:rPr>
          <w:rFonts w:eastAsia="Times New Roman"/>
        </w:rPr>
        <w:t>в частности, источников гидропитания для крупного электротерми</w:t>
      </w:r>
      <w:r>
        <w:rPr>
          <w:rFonts w:eastAsia="Times New Roman"/>
        </w:rPr>
        <w:softHyphen/>
        <w:t>ческого оборудования (ЭТО).</w:t>
      </w:r>
    </w:p>
    <w:p w:rsidR="00DE212A" w:rsidRDefault="00DE212A" w:rsidP="00DE212A">
      <w:pPr>
        <w:shd w:val="clear" w:color="auto" w:fill="FFFFFF"/>
        <w:spacing w:line="182" w:lineRule="exact"/>
        <w:ind w:left="288" w:right="58" w:firstLine="307"/>
        <w:jc w:val="both"/>
      </w:pPr>
      <w:r>
        <w:rPr>
          <w:rFonts w:eastAsia="Times New Roman"/>
        </w:rPr>
        <w:t>Анализ, проведенный на основе научно-технической литерату</w:t>
      </w:r>
      <w:r>
        <w:rPr>
          <w:rFonts w:eastAsia="Times New Roman"/>
        </w:rPr>
        <w:softHyphen/>
        <w:t>ры, патентной и отечественной информации за этот период позво</w:t>
      </w:r>
      <w:r>
        <w:rPr>
          <w:rFonts w:eastAsia="Times New Roman"/>
        </w:rPr>
        <w:softHyphen/>
        <w:t>ляет определить основные направления в развити</w:t>
      </w:r>
      <w:r w:rsidR="008D03BE">
        <w:rPr>
          <w:rFonts w:eastAsia="Times New Roman"/>
        </w:rPr>
        <w:t>и источников гид</w:t>
      </w:r>
      <w:r>
        <w:rPr>
          <w:rFonts w:eastAsia="Times New Roman"/>
        </w:rPr>
        <w:t>р</w:t>
      </w:r>
      <w:r w:rsidR="008D03BE">
        <w:rPr>
          <w:rFonts w:eastAsia="Times New Roman"/>
        </w:rPr>
        <w:t>о</w:t>
      </w:r>
      <w:r>
        <w:rPr>
          <w:rFonts w:eastAsia="Times New Roman"/>
        </w:rPr>
        <w:t xml:space="preserve">питания </w:t>
      </w:r>
      <w:proofErr w:type="gramStart"/>
      <w:r>
        <w:rPr>
          <w:rFonts w:eastAsia="Times New Roman"/>
        </w:rPr>
        <w:t>для</w:t>
      </w:r>
      <w:proofErr w:type="gramEnd"/>
      <w:r>
        <w:rPr>
          <w:rFonts w:eastAsia="Times New Roman"/>
        </w:rPr>
        <w:t xml:space="preserve"> ЭТО, а именно по:</w:t>
      </w:r>
    </w:p>
    <w:p w:rsidR="00DE212A" w:rsidRDefault="00DE212A" w:rsidP="004F3D4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28"/>
        <w:rPr>
          <w:rFonts w:eastAsia="Times New Roman"/>
        </w:rPr>
      </w:pPr>
      <w:r>
        <w:rPr>
          <w:rFonts w:eastAsia="Times New Roman"/>
        </w:rPr>
        <w:t>величинам номинальных давлений в гидросистемах;</w:t>
      </w:r>
    </w:p>
    <w:p w:rsidR="00DE212A" w:rsidRDefault="00DE212A" w:rsidP="004F3D4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28"/>
        <w:rPr>
          <w:rFonts w:eastAsia="Times New Roman"/>
        </w:rPr>
      </w:pPr>
      <w:r>
        <w:rPr>
          <w:rFonts w:eastAsia="Times New Roman"/>
        </w:rPr>
        <w:t>силовым насосам;</w:t>
      </w:r>
    </w:p>
    <w:p w:rsidR="00DE212A" w:rsidRDefault="00DE212A" w:rsidP="004F3D4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  <w:tab w:val="left" w:pos="6893"/>
        </w:tabs>
        <w:autoSpaceDE w:val="0"/>
        <w:autoSpaceDN w:val="0"/>
        <w:adjustRightInd w:val="0"/>
        <w:spacing w:after="0" w:line="240" w:lineRule="auto"/>
        <w:ind w:left="528"/>
        <w:rPr>
          <w:rFonts w:eastAsia="Times New Roman"/>
        </w:rPr>
      </w:pPr>
      <w:r>
        <w:rPr>
          <w:rFonts w:eastAsia="Times New Roman"/>
        </w:rPr>
        <w:t>пневмогидравлическим аккумуляторам;</w:t>
      </w:r>
    </w:p>
    <w:p w:rsidR="00DE212A" w:rsidRDefault="00DE212A" w:rsidP="004F3D4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28"/>
        <w:rPr>
          <w:rFonts w:eastAsia="Times New Roman"/>
        </w:rPr>
      </w:pPr>
      <w:r>
        <w:rPr>
          <w:rFonts w:eastAsia="Times New Roman"/>
        </w:rPr>
        <w:t>фильтрации рабочей жидкости;</w:t>
      </w:r>
    </w:p>
    <w:p w:rsidR="00DE212A" w:rsidRDefault="00DE212A" w:rsidP="004F3D4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28"/>
        <w:rPr>
          <w:rFonts w:eastAsia="Times New Roman"/>
        </w:rPr>
      </w:pPr>
      <w:r>
        <w:rPr>
          <w:rFonts w:eastAsia="Times New Roman"/>
        </w:rPr>
        <w:t>типу рабочих жидкостей;</w:t>
      </w:r>
    </w:p>
    <w:p w:rsidR="004F3D49" w:rsidRDefault="004F3D49" w:rsidP="004F3D4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28"/>
        <w:rPr>
          <w:rFonts w:eastAsia="Times New Roman"/>
        </w:rPr>
      </w:pPr>
      <w:r>
        <w:rPr>
          <w:rFonts w:eastAsia="Times New Roman"/>
        </w:rPr>
        <w:t>регулированию скорости исполнительных гидромеханизмов.</w:t>
      </w:r>
    </w:p>
    <w:p w:rsidR="00DE212A" w:rsidRPr="008D03BE" w:rsidRDefault="00DE212A" w:rsidP="004F3D49">
      <w:pPr>
        <w:shd w:val="clear" w:color="auto" w:fill="FFFFFF"/>
        <w:tabs>
          <w:tab w:val="left" w:pos="835"/>
        </w:tabs>
        <w:spacing w:line="202" w:lineRule="exact"/>
        <w:ind w:left="154" w:right="86"/>
        <w:jc w:val="both"/>
        <w:rPr>
          <w:rFonts w:eastAsia="Times New Roman"/>
        </w:rPr>
      </w:pPr>
      <w:r>
        <w:rPr>
          <w:rFonts w:eastAsia="Times New Roman"/>
        </w:rPr>
        <w:br/>
      </w:r>
      <w:r w:rsidR="004F3D49" w:rsidRPr="008D03BE">
        <w:rPr>
          <w:rFonts w:eastAsia="Times New Roman"/>
        </w:rPr>
        <w:t xml:space="preserve">   </w:t>
      </w:r>
      <w:r w:rsidRPr="008D03BE">
        <w:rPr>
          <w:rFonts w:eastAsia="Times New Roman"/>
        </w:rPr>
        <w:t xml:space="preserve">В связи с этим остановлюсь на перспективах развития источников гидропитания </w:t>
      </w:r>
      <w:proofErr w:type="gramStart"/>
      <w:r w:rsidRPr="008D03BE">
        <w:rPr>
          <w:rFonts w:eastAsia="Times New Roman"/>
        </w:rPr>
        <w:t>для</w:t>
      </w:r>
      <w:proofErr w:type="gramEnd"/>
      <w:r w:rsidRPr="008D03BE">
        <w:rPr>
          <w:rFonts w:eastAsia="Times New Roman"/>
        </w:rPr>
        <w:t xml:space="preserve"> ЭТО в ближайшее время.</w:t>
      </w:r>
      <w:r w:rsidR="004F3D49" w:rsidRPr="008D03BE">
        <w:rPr>
          <w:rFonts w:eastAsia="Times New Roman"/>
        </w:rPr>
        <w:t xml:space="preserve"> </w:t>
      </w:r>
      <w:r w:rsidRPr="008D03BE">
        <w:rPr>
          <w:rFonts w:eastAsia="Times New Roman"/>
        </w:rPr>
        <w:t>СКБ</w:t>
      </w:r>
      <w:r w:rsidR="004F3D49" w:rsidRPr="008D03BE">
        <w:rPr>
          <w:rFonts w:eastAsia="Times New Roman"/>
        </w:rPr>
        <w:t xml:space="preserve"> НПО </w:t>
      </w:r>
      <w:r w:rsidR="008D03BE">
        <w:rPr>
          <w:rFonts w:eastAsia="Times New Roman"/>
        </w:rPr>
        <w:t>«Сиб</w:t>
      </w:r>
      <w:r w:rsidR="004F3D49" w:rsidRPr="008D03BE">
        <w:rPr>
          <w:rFonts w:eastAsia="Times New Roman"/>
        </w:rPr>
        <w:t xml:space="preserve">электротерм» </w:t>
      </w:r>
      <w:r w:rsidRPr="008D03BE">
        <w:rPr>
          <w:rFonts w:eastAsia="Times New Roman"/>
        </w:rPr>
        <w:t>располагает информацией о работе</w:t>
      </w:r>
      <w:r w:rsidR="004F3D49" w:rsidRPr="008D03BE">
        <w:rPr>
          <w:rFonts w:eastAsia="Times New Roman"/>
        </w:rPr>
        <w:t xml:space="preserve"> </w:t>
      </w:r>
      <w:r w:rsidRPr="008D03BE">
        <w:rPr>
          <w:rFonts w:eastAsia="Times New Roman"/>
        </w:rPr>
        <w:t>существующих</w:t>
      </w:r>
      <w:r w:rsidR="004F3D49" w:rsidRPr="008D03BE">
        <w:rPr>
          <w:rFonts w:eastAsia="Times New Roman"/>
        </w:rPr>
        <w:t xml:space="preserve"> </w:t>
      </w:r>
      <w:r w:rsidRPr="008D03BE">
        <w:rPr>
          <w:rFonts w:eastAsia="Times New Roman"/>
        </w:rPr>
        <w:t>источников гидропитания для крупного ЭТО, собран большой</w:t>
      </w:r>
      <w:r w:rsidR="004F3D49" w:rsidRPr="008D03BE">
        <w:rPr>
          <w:rFonts w:eastAsia="Times New Roman"/>
        </w:rPr>
        <w:t xml:space="preserve"> </w:t>
      </w:r>
      <w:r w:rsidRPr="008D03BE">
        <w:rPr>
          <w:rFonts w:eastAsia="Times New Roman"/>
        </w:rPr>
        <w:t>объ</w:t>
      </w:r>
      <w:r w:rsidRPr="008D03BE">
        <w:rPr>
          <w:rFonts w:eastAsia="Times New Roman"/>
        </w:rPr>
        <w:softHyphen/>
        <w:t>ем научно-технической и патентной информации. Накопленный</w:t>
      </w:r>
      <w:r w:rsidR="004F3D49" w:rsidRPr="008D03BE">
        <w:rPr>
          <w:rFonts w:eastAsia="Times New Roman"/>
        </w:rPr>
        <w:t xml:space="preserve"> </w:t>
      </w:r>
      <w:r w:rsidRPr="008D03BE">
        <w:rPr>
          <w:rFonts w:eastAsia="Times New Roman"/>
        </w:rPr>
        <w:t>опыт и имеющийся технический потенциал СКБ позволяют в течение ближайших 2—3 лет создать источники гидропитания на</w:t>
      </w:r>
      <w:r w:rsidR="004F3D49" w:rsidRPr="008D03BE">
        <w:rPr>
          <w:rFonts w:eastAsia="Times New Roman"/>
        </w:rPr>
        <w:t xml:space="preserve"> </w:t>
      </w:r>
      <w:r w:rsidRPr="008D03BE">
        <w:rPr>
          <w:rFonts w:eastAsia="Times New Roman"/>
        </w:rPr>
        <w:t>уровне мировых и превышающих мировые образцы.</w:t>
      </w:r>
    </w:p>
    <w:p w:rsidR="00DE212A" w:rsidRDefault="004F3D49" w:rsidP="00D739CC">
      <w:pPr>
        <w:shd w:val="clear" w:color="auto" w:fill="FFFFFF"/>
        <w:spacing w:line="200" w:lineRule="exact"/>
        <w:ind w:left="113" w:right="249"/>
        <w:jc w:val="both"/>
      </w:pPr>
      <w:r>
        <w:rPr>
          <w:rFonts w:eastAsia="Times New Roman"/>
        </w:rPr>
        <w:t xml:space="preserve">   </w:t>
      </w:r>
      <w:r w:rsidR="00DE212A">
        <w:rPr>
          <w:rFonts w:eastAsia="Times New Roman"/>
        </w:rPr>
        <w:t>Первый небольшой шаг в этом направлении уже сделан. На печах ДСП-100И7 применено высокое давление рабочей жидко</w:t>
      </w:r>
      <w:r w:rsidR="00DE212A">
        <w:rPr>
          <w:rFonts w:eastAsia="Times New Roman"/>
        </w:rPr>
        <w:softHyphen/>
        <w:t>сти в 16</w:t>
      </w:r>
      <w:r w:rsidR="008D03BE">
        <w:rPr>
          <w:rFonts w:eastAsia="Times New Roman"/>
        </w:rPr>
        <w:t>÷1</w:t>
      </w:r>
      <w:r w:rsidR="00DE212A">
        <w:rPr>
          <w:rFonts w:eastAsia="Times New Roman"/>
        </w:rPr>
        <w:t>8 МПа.</w:t>
      </w:r>
    </w:p>
    <w:p w:rsidR="00AC69C4" w:rsidRDefault="004F3D49" w:rsidP="004F3D49">
      <w:pPr>
        <w:shd w:val="clear" w:color="auto" w:fill="FFFFFF"/>
        <w:spacing w:line="192" w:lineRule="exact"/>
        <w:ind w:left="86" w:right="278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DE212A">
        <w:rPr>
          <w:rFonts w:eastAsia="Times New Roman"/>
        </w:rPr>
        <w:t>Но это половинчатое решение, т. к. цилиндры перемещения электродов по-прежнему работают на низком давлении. Примене</w:t>
      </w:r>
      <w:r w:rsidR="00DE212A">
        <w:rPr>
          <w:rFonts w:eastAsia="Times New Roman"/>
        </w:rPr>
        <w:softHyphen/>
        <w:t>ние аккумулятора с разделителем сред позволяет решить вопрос повышения давления в цилиндрах перемещения электродов прак</w:t>
      </w:r>
      <w:r w:rsidR="00DE212A">
        <w:rPr>
          <w:rFonts w:eastAsia="Times New Roman"/>
        </w:rPr>
        <w:softHyphen/>
        <w:t>тически до любой необходимой величины.</w:t>
      </w:r>
    </w:p>
    <w:p w:rsidR="004F3D49" w:rsidRDefault="004F3D49" w:rsidP="00FD2453">
      <w:pPr>
        <w:shd w:val="clear" w:color="auto" w:fill="FFFFFF"/>
        <w:spacing w:line="211" w:lineRule="exact"/>
        <w:ind w:left="10" w:right="96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DE212A">
        <w:rPr>
          <w:rFonts w:eastAsia="Times New Roman"/>
        </w:rPr>
        <w:t>Перспективным направлением в мировой практике следует при</w:t>
      </w:r>
      <w:r w:rsidR="00DE212A">
        <w:rPr>
          <w:rFonts w:eastAsia="Times New Roman"/>
        </w:rPr>
        <w:softHyphen/>
      </w:r>
      <w:r w:rsidR="00DE212A">
        <w:rPr>
          <w:rFonts w:eastAsia="Times New Roman"/>
          <w:spacing w:val="-1"/>
        </w:rPr>
        <w:t>знать применение насосов переменной производительности с гидро</w:t>
      </w:r>
      <w:r w:rsidR="00DE212A">
        <w:rPr>
          <w:rFonts w:eastAsia="Times New Roman"/>
          <w:spacing w:val="-1"/>
        </w:rPr>
        <w:softHyphen/>
      </w:r>
      <w:r w:rsidR="00DE212A">
        <w:rPr>
          <w:rFonts w:eastAsia="Times New Roman"/>
        </w:rPr>
        <w:t>аккумулятором. В основном применяются два способа регулиро</w:t>
      </w:r>
      <w:r w:rsidR="00DE212A">
        <w:rPr>
          <w:rFonts w:eastAsia="Times New Roman"/>
        </w:rPr>
        <w:softHyphen/>
        <w:t>вания производительностью насосов. Первый из этих способов ос</w:t>
      </w:r>
      <w:r w:rsidR="00DE212A">
        <w:rPr>
          <w:rFonts w:eastAsia="Times New Roman"/>
        </w:rPr>
        <w:softHyphen/>
        <w:t xml:space="preserve">нован на изменении давления рабочей жидкости в аккумуляторе и второй — по положению уровня рабочей жидкости в аккумуляторе. </w:t>
      </w:r>
    </w:p>
    <w:p w:rsidR="00FD2453" w:rsidRDefault="004F3D49" w:rsidP="00FD2453">
      <w:pPr>
        <w:shd w:val="clear" w:color="auto" w:fill="FFFFFF"/>
        <w:spacing w:line="211" w:lineRule="exact"/>
        <w:ind w:left="10" w:right="96"/>
        <w:jc w:val="both"/>
      </w:pPr>
      <w:r>
        <w:rPr>
          <w:rFonts w:eastAsia="Times New Roman"/>
        </w:rPr>
        <w:t xml:space="preserve">   </w:t>
      </w:r>
      <w:r w:rsidR="00DE212A">
        <w:rPr>
          <w:rFonts w:eastAsia="Times New Roman"/>
        </w:rPr>
        <w:t>Наибольший интерес представляет источник питания с регули</w:t>
      </w:r>
      <w:r w:rsidR="00DE212A">
        <w:rPr>
          <w:rFonts w:eastAsia="Times New Roman"/>
        </w:rPr>
        <w:softHyphen/>
        <w:t>руемым насосом и аккумулятором с разделителем газовой и жид</w:t>
      </w:r>
      <w:r w:rsidR="00DE212A">
        <w:rPr>
          <w:rFonts w:eastAsia="Times New Roman"/>
        </w:rPr>
        <w:softHyphen/>
        <w:t>кой сред. Основным преимущес</w:t>
      </w:r>
      <w:r w:rsidR="0056241F">
        <w:rPr>
          <w:rFonts w:eastAsia="Times New Roman"/>
        </w:rPr>
        <w:t>твом такого источника гидроп</w:t>
      </w:r>
      <w:r>
        <w:rPr>
          <w:rFonts w:eastAsia="Times New Roman"/>
        </w:rPr>
        <w:t>ита</w:t>
      </w:r>
      <w:r w:rsidR="00FD2453">
        <w:rPr>
          <w:rFonts w:eastAsia="Times New Roman"/>
        </w:rPr>
        <w:t>ния является повышенная надежность и минимальный маневро</w:t>
      </w:r>
      <w:r w:rsidR="00FD2453">
        <w:rPr>
          <w:rFonts w:eastAsia="Times New Roman"/>
        </w:rPr>
        <w:softHyphen/>
        <w:t>вый объем, что приводит в свою очередь к малой металлоемкости и трудоемкости в изготовлении, снижению занимаемых производ</w:t>
      </w:r>
      <w:r w:rsidR="00FD2453">
        <w:rPr>
          <w:rFonts w:eastAsia="Times New Roman"/>
        </w:rPr>
        <w:softHyphen/>
        <w:t>ственных площадей, расширению диапазона применения источника гидропитания.</w:t>
      </w:r>
    </w:p>
    <w:p w:rsidR="00FD2453" w:rsidRDefault="004F3D49" w:rsidP="004F3D49">
      <w:pPr>
        <w:shd w:val="clear" w:color="auto" w:fill="FFFFFF"/>
        <w:spacing w:line="211" w:lineRule="exact"/>
        <w:ind w:left="10" w:right="86"/>
        <w:jc w:val="both"/>
      </w:pPr>
      <w:r>
        <w:t xml:space="preserve">   </w:t>
      </w:r>
      <w:r w:rsidR="00FD2453">
        <w:rPr>
          <w:rFonts w:eastAsia="Times New Roman"/>
        </w:rPr>
        <w:t>На рисунке представлена принципиальная схема одного из ва</w:t>
      </w:r>
      <w:r w:rsidR="00FD2453">
        <w:rPr>
          <w:rFonts w:eastAsia="Times New Roman"/>
        </w:rPr>
        <w:softHyphen/>
        <w:t>риантов перспективного источника гидропитания для крупного ЭТО. Источник гидропитания состоит из насоса переменной про</w:t>
      </w:r>
      <w:r w:rsidR="00FD2453">
        <w:rPr>
          <w:rFonts w:eastAsia="Times New Roman"/>
        </w:rPr>
        <w:softHyphen/>
        <w:t>изводительности 1, гидроаккумулятора 2 с разделительным порш</w:t>
      </w:r>
      <w:r w:rsidR="00FD2453">
        <w:rPr>
          <w:rFonts w:eastAsia="Times New Roman"/>
        </w:rPr>
        <w:softHyphen/>
        <w:t>нем 3 и штоком 4, связанным с разделительным поршнем. При перемещении штока 4 вниз нижний конец его входит в катушку индуктивного датчика 5, сигнал которого поступает на электродви</w:t>
      </w:r>
      <w:r w:rsidR="00FD2453">
        <w:rPr>
          <w:rFonts w:eastAsia="Times New Roman"/>
        </w:rPr>
        <w:softHyphen/>
        <w:t>гатель насоса 1. Подвод и отсечка жидкости в аккумуляторе осу</w:t>
      </w:r>
      <w:r w:rsidR="00FD2453">
        <w:rPr>
          <w:rFonts w:eastAsia="Times New Roman"/>
        </w:rPr>
        <w:softHyphen/>
        <w:t>ществляется отсечным золотником 6. Для фильтрации рабочей жидкости на сливной магистрали установлен фильтр 7.</w:t>
      </w:r>
    </w:p>
    <w:p w:rsidR="00FD2453" w:rsidRDefault="004F3D49" w:rsidP="004F3D49">
      <w:pPr>
        <w:shd w:val="clear" w:color="auto" w:fill="FFFFFF"/>
        <w:spacing w:line="211" w:lineRule="exact"/>
        <w:ind w:left="19" w:right="77"/>
        <w:jc w:val="both"/>
      </w:pPr>
      <w:r>
        <w:rPr>
          <w:rFonts w:eastAsia="Times New Roman"/>
        </w:rPr>
        <w:t xml:space="preserve">   </w:t>
      </w:r>
      <w:r w:rsidR="00FD2453">
        <w:rPr>
          <w:rFonts w:eastAsia="Times New Roman"/>
        </w:rPr>
        <w:t>Для осуществления непрерывной фильтрации и поддержания рабочей жидкости в заданном диапазоне температур в схеме пре</w:t>
      </w:r>
      <w:r w:rsidR="00FD2453">
        <w:rPr>
          <w:rFonts w:eastAsia="Times New Roman"/>
        </w:rPr>
        <w:softHyphen/>
        <w:t>дусмотрены циркуляционный насос 9, фильтр 8 и теплообменник 10.</w:t>
      </w:r>
    </w:p>
    <w:p w:rsidR="00FD2453" w:rsidRDefault="004F3D49" w:rsidP="004F3D49">
      <w:pPr>
        <w:shd w:val="clear" w:color="auto" w:fill="FFFFFF"/>
        <w:spacing w:line="211" w:lineRule="exact"/>
        <w:ind w:left="10"/>
        <w:jc w:val="both"/>
      </w:pPr>
      <w:r>
        <w:rPr>
          <w:rFonts w:eastAsia="Times New Roman"/>
        </w:rPr>
        <w:t xml:space="preserve">   </w:t>
      </w:r>
      <w:r w:rsidR="00FD2453">
        <w:rPr>
          <w:rFonts w:eastAsia="Times New Roman"/>
        </w:rPr>
        <w:t xml:space="preserve">Источник гидропитания, представленный на рисунке работает следующим образом. При расходе рабочей </w:t>
      </w:r>
      <w:r w:rsidR="00A722B8">
        <w:rPr>
          <w:rFonts w:eastAsia="Times New Roman"/>
        </w:rPr>
        <w:t>жидкости поршень 3</w:t>
      </w:r>
      <w:r w:rsidR="00FD2453">
        <w:rPr>
          <w:rFonts w:eastAsia="Times New Roman"/>
        </w:rPr>
        <w:t xml:space="preserve"> опускается, и конец штока 4 входит внутрь катушки индуктивного датчика 5. Пропорционально величине хода штока 4 электрический сигнал поступает на электродвигатель насоса 1, который изменяет производительность </w:t>
      </w:r>
      <w:proofErr w:type="gramStart"/>
      <w:r w:rsidR="00FD2453">
        <w:rPr>
          <w:rFonts w:eastAsia="Times New Roman"/>
        </w:rPr>
        <w:t>насоса</w:t>
      </w:r>
      <w:proofErr w:type="gramEnd"/>
      <w:r w:rsidR="00FD2453">
        <w:rPr>
          <w:rFonts w:eastAsia="Times New Roman"/>
        </w:rPr>
        <w:t xml:space="preserve"> таким образом, пока поршень 3 не вер</w:t>
      </w:r>
      <w:r w:rsidR="00FD2453">
        <w:rPr>
          <w:rFonts w:eastAsia="Times New Roman"/>
        </w:rPr>
        <w:softHyphen/>
        <w:t>нется в исходное положение.</w:t>
      </w:r>
    </w:p>
    <w:p w:rsidR="00FD2453" w:rsidRPr="004F3D49" w:rsidRDefault="00FD2453" w:rsidP="00FD2453">
      <w:pPr>
        <w:shd w:val="clear" w:color="auto" w:fill="FFFFFF"/>
        <w:spacing w:line="211" w:lineRule="exact"/>
        <w:ind w:left="38" w:right="77" w:firstLine="278"/>
        <w:jc w:val="both"/>
      </w:pPr>
      <w:r>
        <w:rPr>
          <w:rFonts w:eastAsia="Times New Roman"/>
        </w:rPr>
        <w:t xml:space="preserve">Маневровый объем такого аккумулятора </w:t>
      </w:r>
      <w:proofErr w:type="gramStart"/>
      <w:r>
        <w:rPr>
          <w:rFonts w:eastAsia="Times New Roman"/>
        </w:rPr>
        <w:t>вычисляется</w:t>
      </w:r>
      <w:proofErr w:type="gramEnd"/>
      <w:r>
        <w:rPr>
          <w:rFonts w:eastAsia="Times New Roman"/>
        </w:rPr>
        <w:t xml:space="preserve"> но фор</w:t>
      </w:r>
      <w:r>
        <w:rPr>
          <w:rFonts w:eastAsia="Times New Roman"/>
        </w:rPr>
        <w:softHyphen/>
        <w:t>муле</w:t>
      </w:r>
      <w:r w:rsidR="004F3D49">
        <w:rPr>
          <w:rFonts w:eastAsia="Times New Roman"/>
        </w:rPr>
        <w:t>:</w:t>
      </w:r>
    </w:p>
    <w:p w:rsidR="004F3D49" w:rsidRPr="004F3D49" w:rsidRDefault="004F3D49" w:rsidP="00FD2453">
      <w:pPr>
        <w:shd w:val="clear" w:color="auto" w:fill="FFFFFF"/>
        <w:spacing w:before="38" w:line="259" w:lineRule="exact"/>
        <w:ind w:left="38" w:right="2112" w:firstLine="2678"/>
        <w:rPr>
          <w:rFonts w:eastAsia="Times New Roman"/>
          <w:sz w:val="32"/>
          <w:szCs w:val="32"/>
        </w:rPr>
      </w:pPr>
      <w:r w:rsidRPr="004F3D49">
        <w:rPr>
          <w:w w:val="84"/>
          <w:sz w:val="32"/>
          <w:szCs w:val="32"/>
          <w:lang w:val="en-US"/>
        </w:rPr>
        <w:t>Q</w:t>
      </w:r>
      <w:r w:rsidRPr="004F3D49">
        <w:rPr>
          <w:w w:val="84"/>
          <w:sz w:val="32"/>
          <w:szCs w:val="32"/>
          <w:vertAlign w:val="subscript"/>
        </w:rPr>
        <w:t>М</w:t>
      </w:r>
      <w:proofErr w:type="gramStart"/>
      <w:r w:rsidRPr="004F3D49">
        <w:rPr>
          <w:w w:val="84"/>
          <w:sz w:val="32"/>
          <w:szCs w:val="32"/>
        </w:rPr>
        <w:t>=</w:t>
      </w:r>
      <w:r w:rsidR="008D03BE">
        <w:rPr>
          <w:w w:val="84"/>
          <w:sz w:val="32"/>
          <w:szCs w:val="32"/>
        </w:rPr>
        <w:t>(</w:t>
      </w:r>
      <w:proofErr w:type="spellStart"/>
      <w:proofErr w:type="gramEnd"/>
      <w:r w:rsidRPr="004F3D49">
        <w:rPr>
          <w:w w:val="84"/>
          <w:sz w:val="32"/>
          <w:szCs w:val="32"/>
          <w:lang w:val="en-US"/>
        </w:rPr>
        <w:t>Q</w:t>
      </w:r>
      <w:r w:rsidRPr="004F3D49">
        <w:rPr>
          <w:w w:val="84"/>
          <w:sz w:val="32"/>
          <w:szCs w:val="32"/>
          <w:vertAlign w:val="subscript"/>
          <w:lang w:val="en-US"/>
        </w:rPr>
        <w:t>max</w:t>
      </w:r>
      <w:proofErr w:type="spellEnd"/>
      <w:r w:rsidRPr="004F3D49">
        <w:rPr>
          <w:w w:val="84"/>
          <w:sz w:val="32"/>
          <w:szCs w:val="32"/>
        </w:rPr>
        <w:t>*</w:t>
      </w:r>
      <w:r w:rsidRPr="004F3D49">
        <w:rPr>
          <w:w w:val="84"/>
          <w:sz w:val="32"/>
          <w:szCs w:val="32"/>
          <w:lang w:val="en-US"/>
        </w:rPr>
        <w:t>t</w:t>
      </w:r>
      <w:r w:rsidR="008D03BE">
        <w:rPr>
          <w:w w:val="84"/>
          <w:sz w:val="32"/>
          <w:szCs w:val="32"/>
        </w:rPr>
        <w:t>)/2</w:t>
      </w:r>
      <w:r w:rsidR="00FD2453" w:rsidRPr="004F3D49">
        <w:rPr>
          <w:rFonts w:eastAsia="Times New Roman"/>
          <w:sz w:val="32"/>
          <w:szCs w:val="32"/>
        </w:rPr>
        <w:t xml:space="preserve">     </w:t>
      </w:r>
    </w:p>
    <w:p w:rsidR="00FD2453" w:rsidRDefault="004F3D49" w:rsidP="008D03BE">
      <w:pPr>
        <w:shd w:val="clear" w:color="auto" w:fill="FFFFFF"/>
        <w:spacing w:before="38" w:after="0" w:line="259" w:lineRule="exact"/>
        <w:ind w:right="2112"/>
      </w:pPr>
      <w:r>
        <w:rPr>
          <w:w w:val="84"/>
        </w:rPr>
        <w:t>где:</w:t>
      </w:r>
      <w:r>
        <w:rPr>
          <w:w w:val="84"/>
        </w:rPr>
        <w:tab/>
      </w:r>
      <w:r>
        <w:rPr>
          <w:w w:val="84"/>
          <w:lang w:val="en-US"/>
        </w:rPr>
        <w:t>Q</w:t>
      </w:r>
      <w:r>
        <w:rPr>
          <w:w w:val="84"/>
          <w:vertAlign w:val="subscript"/>
        </w:rPr>
        <w:t>М</w:t>
      </w:r>
      <w:r>
        <w:rPr>
          <w:rFonts w:eastAsia="Times New Roman"/>
        </w:rPr>
        <w:t xml:space="preserve"> </w:t>
      </w:r>
      <w:proofErr w:type="gramStart"/>
      <w:r w:rsidR="00FD2453">
        <w:rPr>
          <w:rFonts w:eastAsia="Times New Roman"/>
        </w:rPr>
        <w:t>—м</w:t>
      </w:r>
      <w:proofErr w:type="gramEnd"/>
      <w:r w:rsidR="00FD2453">
        <w:rPr>
          <w:rFonts w:eastAsia="Times New Roman"/>
        </w:rPr>
        <w:t>аневровый объем в литрах (л);</w:t>
      </w:r>
    </w:p>
    <w:p w:rsidR="004F3D49" w:rsidRPr="004F3D49" w:rsidRDefault="004F3D49" w:rsidP="008D03BE">
      <w:pPr>
        <w:shd w:val="clear" w:color="auto" w:fill="FFFFFF"/>
        <w:spacing w:after="0" w:line="211" w:lineRule="exact"/>
        <w:ind w:right="67" w:firstLine="708"/>
        <w:rPr>
          <w:rFonts w:eastAsia="Times New Roman"/>
        </w:rPr>
      </w:pPr>
      <w:proofErr w:type="spellStart"/>
      <w:r>
        <w:rPr>
          <w:w w:val="84"/>
          <w:lang w:val="en-US"/>
        </w:rPr>
        <w:lastRenderedPageBreak/>
        <w:t>Q</w:t>
      </w:r>
      <w:r>
        <w:rPr>
          <w:w w:val="84"/>
          <w:vertAlign w:val="subscript"/>
          <w:lang w:val="en-US"/>
        </w:rPr>
        <w:t>max</w:t>
      </w:r>
      <w:proofErr w:type="spellEnd"/>
      <w:r w:rsidR="00FD2453">
        <w:rPr>
          <w:rFonts w:eastAsia="Times New Roman"/>
        </w:rPr>
        <w:t xml:space="preserve"> — максимальный расход рабочей жидкости по </w:t>
      </w:r>
      <w:proofErr w:type="gramStart"/>
      <w:r w:rsidR="00FD2453">
        <w:rPr>
          <w:rFonts w:eastAsia="Times New Roman"/>
        </w:rPr>
        <w:t>цикло</w:t>
      </w:r>
      <w:r w:rsidR="00FD2453">
        <w:rPr>
          <w:rFonts w:eastAsia="Times New Roman"/>
        </w:rPr>
        <w:softHyphen/>
        <w:t>грамме  работы</w:t>
      </w:r>
      <w:proofErr w:type="gramEnd"/>
      <w:r w:rsidR="00FD2453">
        <w:rPr>
          <w:rFonts w:eastAsia="Times New Roman"/>
        </w:rPr>
        <w:t xml:space="preserve">   печи  в л/мин   (производительность насоса  берется по максимальному расходу рабочей жидкости); </w:t>
      </w:r>
    </w:p>
    <w:p w:rsidR="008D03BE" w:rsidRDefault="004F3D49" w:rsidP="008D03BE">
      <w:pPr>
        <w:shd w:val="clear" w:color="auto" w:fill="FFFFFF"/>
        <w:spacing w:after="0" w:line="211" w:lineRule="exact"/>
        <w:ind w:right="67" w:firstLine="708"/>
        <w:jc w:val="both"/>
        <w:rPr>
          <w:rFonts w:eastAsia="Times New Roman"/>
        </w:rPr>
      </w:pPr>
      <w:proofErr w:type="gramStart"/>
      <w:r>
        <w:rPr>
          <w:rFonts w:eastAsia="Times New Roman"/>
          <w:lang w:val="en-US"/>
        </w:rPr>
        <w:t>t</w:t>
      </w:r>
      <w:proofErr w:type="gramEnd"/>
      <w:r w:rsidR="00FD2453">
        <w:rPr>
          <w:rFonts w:eastAsia="Times New Roman"/>
        </w:rPr>
        <w:t xml:space="preserve"> — время разгона электродв</w:t>
      </w:r>
      <w:r w:rsidR="004B5E1A">
        <w:rPr>
          <w:rFonts w:eastAsia="Times New Roman"/>
        </w:rPr>
        <w:t>игателя насоса от минимально</w:t>
      </w:r>
      <w:r w:rsidR="00FD2453">
        <w:rPr>
          <w:rFonts w:eastAsia="Times New Roman"/>
        </w:rPr>
        <w:t xml:space="preserve">го числа    оборотов   </w:t>
      </w:r>
      <w:proofErr w:type="spellStart"/>
      <w:r w:rsidR="004B5E1A">
        <w:rPr>
          <w:rFonts w:eastAsia="Times New Roman"/>
          <w:i/>
          <w:iCs/>
          <w:lang w:val="en-US"/>
        </w:rPr>
        <w:t>n</w:t>
      </w:r>
      <w:r w:rsidR="004B5E1A">
        <w:rPr>
          <w:rFonts w:eastAsia="Times New Roman"/>
          <w:i/>
          <w:iCs/>
          <w:vertAlign w:val="subscript"/>
          <w:lang w:val="en-US"/>
        </w:rPr>
        <w:t>min</w:t>
      </w:r>
      <w:proofErr w:type="spellEnd"/>
      <w:r w:rsidR="00FD2453">
        <w:rPr>
          <w:rFonts w:eastAsia="Times New Roman"/>
          <w:i/>
          <w:iCs/>
        </w:rPr>
        <w:t xml:space="preserve">  </w:t>
      </w:r>
      <w:r w:rsidR="00FD2453">
        <w:rPr>
          <w:rFonts w:eastAsia="Times New Roman"/>
        </w:rPr>
        <w:t>до мак</w:t>
      </w:r>
      <w:r w:rsidR="004B5E1A">
        <w:rPr>
          <w:rFonts w:eastAsia="Times New Roman"/>
        </w:rPr>
        <w:t xml:space="preserve">симального числа оборотов </w:t>
      </w:r>
      <w:proofErr w:type="spellStart"/>
      <w:r w:rsidR="004B5E1A">
        <w:rPr>
          <w:rFonts w:eastAsia="Times New Roman"/>
          <w:lang w:val="en-US"/>
        </w:rPr>
        <w:t>n</w:t>
      </w:r>
      <w:r w:rsidR="004B5E1A">
        <w:rPr>
          <w:rFonts w:eastAsia="Times New Roman"/>
          <w:vertAlign w:val="subscript"/>
          <w:lang w:val="en-US"/>
        </w:rPr>
        <w:t>max</w:t>
      </w:r>
      <w:proofErr w:type="spellEnd"/>
      <w:r w:rsidR="00FD2453">
        <w:rPr>
          <w:rFonts w:eastAsia="Times New Roman"/>
        </w:rPr>
        <w:t xml:space="preserve">. </w:t>
      </w:r>
    </w:p>
    <w:p w:rsidR="008D03BE" w:rsidRDefault="008D03BE" w:rsidP="008D03BE">
      <w:pPr>
        <w:shd w:val="clear" w:color="auto" w:fill="FFFFFF"/>
        <w:spacing w:after="0" w:line="211" w:lineRule="exact"/>
        <w:ind w:right="67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FD2453">
        <w:rPr>
          <w:rFonts w:eastAsia="Times New Roman"/>
        </w:rPr>
        <w:t>Надежность источника гидропитания в большой степени опре</w:t>
      </w:r>
      <w:r w:rsidR="00FD2453">
        <w:rPr>
          <w:rFonts w:eastAsia="Times New Roman"/>
        </w:rPr>
        <w:softHyphen/>
        <w:t>деляется также системой очистки масла и поддержания его в за</w:t>
      </w:r>
      <w:r w:rsidR="00FD2453">
        <w:rPr>
          <w:rFonts w:eastAsia="Times New Roman"/>
        </w:rPr>
        <w:softHyphen/>
        <w:t>данном диапазоне температур. Наиболее широ</w:t>
      </w:r>
      <w:r w:rsidR="004B5E1A">
        <w:rPr>
          <w:rFonts w:eastAsia="Times New Roman"/>
        </w:rPr>
        <w:t>кое применение по</w:t>
      </w:r>
      <w:r w:rsidR="004B5E1A">
        <w:rPr>
          <w:rFonts w:eastAsia="Times New Roman"/>
        </w:rPr>
        <w:softHyphen/>
        <w:t>лучила двухкон</w:t>
      </w:r>
      <w:r w:rsidR="00FD2453">
        <w:rPr>
          <w:rFonts w:eastAsia="Times New Roman"/>
        </w:rPr>
        <w:t xml:space="preserve">турная </w:t>
      </w:r>
      <w:r w:rsidR="004B5E1A">
        <w:rPr>
          <w:rFonts w:eastAsia="Times New Roman"/>
        </w:rPr>
        <w:t xml:space="preserve">система очистки с применением  </w:t>
      </w:r>
      <w:proofErr w:type="spellStart"/>
      <w:r w:rsidR="004B5E1A">
        <w:rPr>
          <w:rFonts w:eastAsia="Times New Roman"/>
        </w:rPr>
        <w:t>полноп</w:t>
      </w:r>
      <w:r w:rsidR="00FD2453">
        <w:rPr>
          <w:rFonts w:eastAsia="Times New Roman"/>
        </w:rPr>
        <w:t>о</w:t>
      </w:r>
      <w:r w:rsidR="004B5E1A">
        <w:rPr>
          <w:rFonts w:eastAsia="Times New Roman"/>
        </w:rPr>
        <w:t>то</w:t>
      </w:r>
      <w:r w:rsidR="00FD2453">
        <w:rPr>
          <w:rFonts w:eastAsia="Times New Roman"/>
        </w:rPr>
        <w:t>чной</w:t>
      </w:r>
      <w:proofErr w:type="spellEnd"/>
      <w:r w:rsidR="00FD2453">
        <w:rPr>
          <w:rFonts w:eastAsia="Times New Roman"/>
        </w:rPr>
        <w:t xml:space="preserve"> фильтрации на сливных магистралях</w:t>
      </w:r>
      <w:r w:rsidR="004B5E1A">
        <w:rPr>
          <w:rFonts w:eastAsia="Times New Roman"/>
        </w:rPr>
        <w:t xml:space="preserve"> </w:t>
      </w:r>
      <w:r w:rsidR="00FD2453">
        <w:rPr>
          <w:rFonts w:eastAsia="Times New Roman"/>
        </w:rPr>
        <w:t>и циркуляционных фильтрующих установок со стабилизаторами  (теплообменниками) рабочей жидкости в заданном диапазоне температур. На рисунке показаны фильтры 7 и 8, циркуляционный насос 9 и теплообмен</w:t>
      </w:r>
      <w:r w:rsidR="00FD2453">
        <w:rPr>
          <w:rFonts w:eastAsia="Times New Roman"/>
        </w:rPr>
        <w:softHyphen/>
        <w:t>ник 10. С точки зрения надежности, экономик</w:t>
      </w:r>
      <w:r>
        <w:rPr>
          <w:rFonts w:eastAsia="Times New Roman"/>
        </w:rPr>
        <w:t>и и условий эксплуа</w:t>
      </w:r>
      <w:r w:rsidR="004B5E1A">
        <w:rPr>
          <w:rFonts w:eastAsia="Times New Roman"/>
        </w:rPr>
        <w:t>таци</w:t>
      </w:r>
      <w:r w:rsidR="00221702">
        <w:rPr>
          <w:rFonts w:eastAsia="Times New Roman"/>
        </w:rPr>
        <w:t>и экономически целесообразная тон</w:t>
      </w:r>
      <w:r w:rsidR="004B5E1A">
        <w:rPr>
          <w:rFonts w:eastAsia="Times New Roman"/>
        </w:rPr>
        <w:t>кость</w:t>
      </w:r>
      <w:r w:rsidR="00221702">
        <w:rPr>
          <w:rFonts w:eastAsia="Times New Roman"/>
        </w:rPr>
        <w:t xml:space="preserve"> жидкос</w:t>
      </w:r>
      <w:r w:rsidR="004B5E1A">
        <w:rPr>
          <w:rFonts w:eastAsia="Times New Roman"/>
        </w:rPr>
        <w:t xml:space="preserve">ти </w:t>
      </w:r>
      <w:proofErr w:type="gramStart"/>
      <w:r w:rsidR="004B5E1A">
        <w:rPr>
          <w:rFonts w:eastAsia="Times New Roman"/>
        </w:rPr>
        <w:t>для</w:t>
      </w:r>
      <w:proofErr w:type="gramEnd"/>
      <w:r w:rsidR="004B5E1A">
        <w:rPr>
          <w:rFonts w:eastAsia="Times New Roman"/>
        </w:rPr>
        <w:t xml:space="preserve"> </w:t>
      </w:r>
      <w:proofErr w:type="gramStart"/>
      <w:r w:rsidR="004B5E1A">
        <w:rPr>
          <w:rFonts w:eastAsia="Times New Roman"/>
        </w:rPr>
        <w:t>ЭТО</w:t>
      </w:r>
      <w:proofErr w:type="gramEnd"/>
      <w:r w:rsidR="004B5E1A">
        <w:rPr>
          <w:rFonts w:eastAsia="Times New Roman"/>
        </w:rPr>
        <w:t xml:space="preserve"> лежит в пределах 10÷25 Мкм. Однако для</w:t>
      </w:r>
      <w:r w:rsidR="00221702">
        <w:rPr>
          <w:rFonts w:eastAsia="Times New Roman"/>
        </w:rPr>
        <w:t xml:space="preserve"> </w:t>
      </w:r>
      <w:r w:rsidR="004B5E1A">
        <w:rPr>
          <w:rFonts w:eastAsia="Times New Roman"/>
        </w:rPr>
        <w:t>по</w:t>
      </w:r>
      <w:r w:rsidR="00221702">
        <w:rPr>
          <w:rFonts w:eastAsia="Times New Roman"/>
        </w:rPr>
        <w:t>вышения надежности работы распредели</w:t>
      </w:r>
      <w:r w:rsidR="004B5E1A">
        <w:rPr>
          <w:rFonts w:eastAsia="Times New Roman"/>
        </w:rPr>
        <w:t xml:space="preserve">тельной гидроаппаратуры </w:t>
      </w:r>
      <w:r w:rsidR="00221702">
        <w:rPr>
          <w:rFonts w:eastAsia="Times New Roman"/>
        </w:rPr>
        <w:t>наблюдается стремление фильтровать ра</w:t>
      </w:r>
      <w:r w:rsidR="004B5E1A">
        <w:rPr>
          <w:rFonts w:eastAsia="Times New Roman"/>
        </w:rPr>
        <w:t>бочую жидкость в управ</w:t>
      </w:r>
      <w:r w:rsidR="00221702">
        <w:rPr>
          <w:rFonts w:eastAsia="Times New Roman"/>
        </w:rPr>
        <w:t xml:space="preserve">ляющей магистрали до тонкой очистки в </w:t>
      </w:r>
      <w:r>
        <w:rPr>
          <w:rFonts w:eastAsia="Times New Roman"/>
        </w:rPr>
        <w:t>5 Мкм.</w:t>
      </w:r>
    </w:p>
    <w:p w:rsidR="00221702" w:rsidRDefault="008D03BE" w:rsidP="00221702">
      <w:pPr>
        <w:shd w:val="clear" w:color="auto" w:fill="FFFFFF"/>
        <w:spacing w:before="346" w:line="211" w:lineRule="exact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221702">
        <w:rPr>
          <w:rFonts w:eastAsia="Times New Roman"/>
        </w:rPr>
        <w:t>О</w:t>
      </w:r>
      <w:r w:rsidR="004B5E1A">
        <w:rPr>
          <w:rFonts w:eastAsia="Times New Roman"/>
        </w:rPr>
        <w:t>пыт работы цилиндров перемещения электродов на негорючей жидкости на</w:t>
      </w:r>
      <w:r w:rsidR="00221702">
        <w:rPr>
          <w:rFonts w:eastAsia="Times New Roman"/>
        </w:rPr>
        <w:t xml:space="preserve"> </w:t>
      </w:r>
      <w:r w:rsidR="00221702">
        <w:rPr>
          <w:rFonts w:eastAsia="Times New Roman"/>
          <w:spacing w:val="-4"/>
        </w:rPr>
        <w:t xml:space="preserve">100—150-тонных печах </w:t>
      </w:r>
      <w:r w:rsidR="004B5E1A">
        <w:rPr>
          <w:rFonts w:eastAsia="Times New Roman"/>
          <w:spacing w:val="-4"/>
        </w:rPr>
        <w:t>Белорусского</w:t>
      </w:r>
      <w:r w:rsidR="00221702">
        <w:rPr>
          <w:rFonts w:eastAsia="Times New Roman"/>
          <w:spacing w:val="-4"/>
        </w:rPr>
        <w:t xml:space="preserve"> </w:t>
      </w:r>
      <w:r w:rsidR="004B5E1A">
        <w:rPr>
          <w:rFonts w:eastAsia="Times New Roman"/>
          <w:spacing w:val="-4"/>
        </w:rPr>
        <w:t>металлурги</w:t>
      </w:r>
      <w:r w:rsidR="00221702">
        <w:rPr>
          <w:rFonts w:eastAsia="Times New Roman"/>
        </w:rPr>
        <w:t xml:space="preserve">ческого завода и </w:t>
      </w:r>
      <w:proofErr w:type="spellStart"/>
      <w:r w:rsidR="00221702">
        <w:rPr>
          <w:rFonts w:eastAsia="Times New Roman"/>
        </w:rPr>
        <w:t>Старооскольского</w:t>
      </w:r>
      <w:proofErr w:type="spellEnd"/>
      <w:r w:rsidR="00221702">
        <w:rPr>
          <w:rFonts w:eastAsia="Times New Roman"/>
        </w:rPr>
        <w:t xml:space="preserve"> </w:t>
      </w:r>
      <w:r w:rsidR="00832A72">
        <w:rPr>
          <w:rFonts w:eastAsia="Times New Roman"/>
        </w:rPr>
        <w:t>металлургического комбината</w:t>
      </w:r>
      <w:r w:rsidR="00221702">
        <w:rPr>
          <w:rFonts w:eastAsia="Times New Roman"/>
        </w:rPr>
        <w:t xml:space="preserve"> позволяет смотреть с оптимизмом на пе</w:t>
      </w:r>
      <w:r w:rsidR="00832A72">
        <w:rPr>
          <w:rFonts w:eastAsia="Times New Roman"/>
        </w:rPr>
        <w:t>ревод работы всех</w:t>
      </w:r>
      <w:r w:rsidR="00221702">
        <w:rPr>
          <w:rFonts w:eastAsia="Times New Roman"/>
        </w:rPr>
        <w:t xml:space="preserve"> </w:t>
      </w:r>
      <w:r w:rsidR="00832A72">
        <w:rPr>
          <w:rFonts w:eastAsia="Times New Roman"/>
        </w:rPr>
        <w:t>меха</w:t>
      </w:r>
      <w:r w:rsidR="00221702">
        <w:rPr>
          <w:rFonts w:eastAsia="Times New Roman"/>
        </w:rPr>
        <w:t>низмов печей на негорючую жидкость.</w:t>
      </w:r>
    </w:p>
    <w:p w:rsidR="00740904" w:rsidRDefault="00D739CC" w:rsidP="00221702">
      <w:pPr>
        <w:shd w:val="clear" w:color="auto" w:fill="FFFFFF"/>
        <w:spacing w:before="346" w:line="211" w:lineRule="exact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1086028</wp:posOffset>
            </wp:positionH>
            <wp:positionV relativeFrom="paragraph">
              <wp:posOffset>249083</wp:posOffset>
            </wp:positionV>
            <wp:extent cx="4906837" cy="5762846"/>
            <wp:effectExtent l="19050" t="0" r="8063" b="0"/>
            <wp:wrapNone/>
            <wp:docPr id="2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837" cy="5762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904" w:rsidRDefault="00740904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p w:rsidR="00F50E4E" w:rsidRDefault="00F50E4E" w:rsidP="00221702">
      <w:pPr>
        <w:shd w:val="clear" w:color="auto" w:fill="FFFFFF"/>
        <w:spacing w:before="346" w:line="211" w:lineRule="exact"/>
        <w:jc w:val="both"/>
      </w:pPr>
    </w:p>
    <w:sectPr w:rsidR="00F50E4E" w:rsidSect="00E35B26">
      <w:pgSz w:w="11909" w:h="16834"/>
      <w:pgMar w:top="709" w:right="732" w:bottom="720" w:left="3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C8C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284F"/>
    <w:rsid w:val="0004252A"/>
    <w:rsid w:val="00075215"/>
    <w:rsid w:val="000762A2"/>
    <w:rsid w:val="00221702"/>
    <w:rsid w:val="004B5E1A"/>
    <w:rsid w:val="004F3D49"/>
    <w:rsid w:val="00514362"/>
    <w:rsid w:val="0056241F"/>
    <w:rsid w:val="0069284F"/>
    <w:rsid w:val="00740904"/>
    <w:rsid w:val="00832A72"/>
    <w:rsid w:val="008D03BE"/>
    <w:rsid w:val="008F2770"/>
    <w:rsid w:val="00A722B8"/>
    <w:rsid w:val="00AC69C4"/>
    <w:rsid w:val="00BA2141"/>
    <w:rsid w:val="00BA6185"/>
    <w:rsid w:val="00D44267"/>
    <w:rsid w:val="00D739CC"/>
    <w:rsid w:val="00DE212A"/>
    <w:rsid w:val="00E35B26"/>
    <w:rsid w:val="00F50E4E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Гидромеханика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Андреев</cp:lastModifiedBy>
  <cp:revision>19</cp:revision>
  <dcterms:created xsi:type="dcterms:W3CDTF">2009-11-19T10:55:00Z</dcterms:created>
  <dcterms:modified xsi:type="dcterms:W3CDTF">2009-11-23T03:20:00Z</dcterms:modified>
</cp:coreProperties>
</file>